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2213" w:rsidRPr="004D2213" w14:paraId="5982EA76" w14:textId="77777777" w:rsidTr="004D2213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7A8CFAD7" w14:textId="77777777" w:rsidR="004D2213" w:rsidRPr="004D2213" w:rsidRDefault="004D2213" w:rsidP="004D22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22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Body Neutrality Questionnaire (BNQ)</w:t>
            </w:r>
          </w:p>
          <w:p w14:paraId="35F029DE" w14:textId="77777777" w:rsidR="004D2213" w:rsidRPr="004D2213" w:rsidRDefault="004D2213" w:rsidP="006B2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D55E305" w14:textId="71AF09D5" w:rsidR="006B2D5C" w:rsidRPr="004D2213" w:rsidRDefault="006B2D5C" w:rsidP="004D221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4D2213">
        <w:rPr>
          <w:rStyle w:val="normaltextrun"/>
          <w:rFonts w:eastAsiaTheme="majorEastAsia"/>
          <w:color w:val="000000"/>
          <w:sz w:val="28"/>
          <w:szCs w:val="28"/>
          <w:shd w:val="clear" w:color="auto" w:fill="FFFFFF"/>
        </w:rPr>
        <w:t>In the past 28 days, how true are the following statements for you (1= never, 2=occasionally, 3=sometimes, 4=often, 5=always)</w:t>
      </w:r>
    </w:p>
    <w:p w14:paraId="52F2FFF2" w14:textId="63191FB8" w:rsidR="006B2D5C" w:rsidRPr="00F56D95" w:rsidRDefault="006B2D5C" w:rsidP="004D2213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18"/>
          <w:szCs w:val="18"/>
        </w:rPr>
      </w:pPr>
    </w:p>
    <w:p w14:paraId="70B21043" w14:textId="77777777" w:rsidR="006B2D5C" w:rsidRPr="00F56D95" w:rsidRDefault="006B2D5C" w:rsidP="006B2D5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eastAsiaTheme="majorEastAsia"/>
          <w:color w:val="000000"/>
          <w:u w:val="single"/>
          <w:lang w:val="en-US"/>
        </w:rPr>
      </w:pPr>
    </w:p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907"/>
        <w:gridCol w:w="8504"/>
      </w:tblGrid>
      <w:tr w:rsidR="004D2213" w14:paraId="222C8943" w14:textId="77777777" w:rsidTr="00334AA3">
        <w:tc>
          <w:tcPr>
            <w:tcW w:w="9411" w:type="dxa"/>
            <w:gridSpan w:val="2"/>
          </w:tcPr>
          <w:p w14:paraId="72EDA6FF" w14:textId="3796BAE7" w:rsidR="004D2213" w:rsidRPr="004D2213" w:rsidRDefault="004D2213" w:rsidP="004D221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213">
              <w:rPr>
                <w:b/>
                <w:bCs/>
                <w:sz w:val="24"/>
                <w:szCs w:val="24"/>
              </w:rPr>
              <w:t>Neutral attitude towards body</w:t>
            </w:r>
          </w:p>
        </w:tc>
      </w:tr>
      <w:tr w:rsidR="004D2213" w14:paraId="792C1B8A" w14:textId="77777777" w:rsidTr="004D2213">
        <w:tc>
          <w:tcPr>
            <w:tcW w:w="907" w:type="dxa"/>
          </w:tcPr>
          <w:p w14:paraId="219A964D" w14:textId="2B188D00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33BB149E" w14:textId="7777777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feel like I can get on with life, even when I don’t feel good about my body.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  <w:p w14:paraId="4284BBF9" w14:textId="77777777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13" w14:paraId="7462802A" w14:textId="77777777" w:rsidTr="004D2213">
        <w:tc>
          <w:tcPr>
            <w:tcW w:w="907" w:type="dxa"/>
          </w:tcPr>
          <w:p w14:paraId="2C298667" w14:textId="2C8D1034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5015EE44" w14:textId="1186648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I’m aware of my thoughts and feelings about my body, and I can step back and reflect on them calmly.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  <w:tr w:rsidR="004D2213" w14:paraId="769CA52C" w14:textId="77777777" w:rsidTr="004D2213">
        <w:tc>
          <w:tcPr>
            <w:tcW w:w="907" w:type="dxa"/>
          </w:tcPr>
          <w:p w14:paraId="01DBC6D2" w14:textId="3AB35E07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14:paraId="676707A1" w14:textId="6BCB3FF8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lang w:val="en-US"/>
              </w:rPr>
              <w:t>I can notice my thoughts and feelings about my body without becoming overwhelmed.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  <w:tr w:rsidR="004D2213" w14:paraId="7BC958AA" w14:textId="77777777" w:rsidTr="004D2213">
        <w:tc>
          <w:tcPr>
            <w:tcW w:w="907" w:type="dxa"/>
          </w:tcPr>
          <w:p w14:paraId="72797939" w14:textId="0E2B02CB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392C83CE" w14:textId="6F61FE62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can be aware of my thoughts and feelings about my body without them affecting my behaviours.</w:t>
            </w:r>
          </w:p>
        </w:tc>
      </w:tr>
      <w:tr w:rsidR="004D2213" w14:paraId="5ABD4A20" w14:textId="77777777" w:rsidTr="006A2185">
        <w:tc>
          <w:tcPr>
            <w:tcW w:w="9411" w:type="dxa"/>
            <w:gridSpan w:val="2"/>
          </w:tcPr>
          <w:p w14:paraId="2ACB77BD" w14:textId="42D5B034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D2213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  <w:t>Body Gratitude and Care</w:t>
            </w:r>
          </w:p>
        </w:tc>
      </w:tr>
      <w:tr w:rsidR="004D2213" w14:paraId="5661719D" w14:textId="77777777" w:rsidTr="004D2213">
        <w:tc>
          <w:tcPr>
            <w:tcW w:w="907" w:type="dxa"/>
          </w:tcPr>
          <w:p w14:paraId="2AD19DDF" w14:textId="71DB817D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14:paraId="46A22B3C" w14:textId="3FD86BEF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13">
              <w:rPr>
                <w:rStyle w:val="normaltextrun"/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en-US"/>
              </w:rPr>
              <w:t>My body is on my team and is doing its best to keep me safe and functioning optimally.</w:t>
            </w:r>
          </w:p>
        </w:tc>
      </w:tr>
      <w:tr w:rsidR="004D2213" w14:paraId="3A23E759" w14:textId="77777777" w:rsidTr="004D2213">
        <w:tc>
          <w:tcPr>
            <w:tcW w:w="907" w:type="dxa"/>
          </w:tcPr>
          <w:p w14:paraId="7350858C" w14:textId="0D038E5A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14:paraId="12CF659C" w14:textId="77777777" w:rsidR="004D2213" w:rsidRDefault="004D2213" w:rsidP="006B2D5C">
            <w:pPr>
              <w:rPr>
                <w:rStyle w:val="normaltextrun"/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2213">
              <w:rPr>
                <w:rStyle w:val="normaltextrun"/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en-US"/>
              </w:rPr>
              <w:t>I value that my body enables me to take part in the things that matter to me</w:t>
            </w:r>
            <w:r>
              <w:rPr>
                <w:rStyle w:val="normaltextrun"/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320532D" w14:textId="1D68E805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13" w14:paraId="10DBCE1D" w14:textId="77777777" w:rsidTr="004D2213">
        <w:tc>
          <w:tcPr>
            <w:tcW w:w="907" w:type="dxa"/>
          </w:tcPr>
          <w:p w14:paraId="0E6F20DE" w14:textId="5C78C293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4" w:type="dxa"/>
          </w:tcPr>
          <w:p w14:paraId="0D1FFC55" w14:textId="7777777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rStyle w:val="eop"/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have gratitude for my body’s functions and capabilities.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  <w:p w14:paraId="584CAED4" w14:textId="77777777" w:rsidR="004D2213" w:rsidRPr="004D2213" w:rsidRDefault="004D2213" w:rsidP="006B2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13" w:rsidRPr="004D2213" w14:paraId="62232B1E" w14:textId="77777777" w:rsidTr="00F37696">
        <w:tc>
          <w:tcPr>
            <w:tcW w:w="9411" w:type="dxa"/>
            <w:gridSpan w:val="2"/>
          </w:tcPr>
          <w:p w14:paraId="169EB8C5" w14:textId="2E2B13E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2213">
              <w:rPr>
                <w:rStyle w:val="eop"/>
                <w:rFonts w:asciiTheme="minorHAnsi" w:hAnsiTheme="minorHAnsi" w:cstheme="minorHAnsi"/>
                <w:b/>
                <w:bCs/>
                <w:sz w:val="24"/>
                <w:szCs w:val="24"/>
              </w:rPr>
              <w:t>Self-Worth not Contingent on Body</w:t>
            </w:r>
          </w:p>
        </w:tc>
      </w:tr>
      <w:tr w:rsidR="004D2213" w14:paraId="747049A0" w14:textId="77777777" w:rsidTr="004D2213">
        <w:tc>
          <w:tcPr>
            <w:tcW w:w="907" w:type="dxa"/>
          </w:tcPr>
          <w:p w14:paraId="5B7EF2DE" w14:textId="3979BD35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4" w:type="dxa"/>
          </w:tcPr>
          <w:p w14:paraId="09E846B6" w14:textId="7777777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The way my body looks does not determine my value.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  <w:p w14:paraId="303821AA" w14:textId="7777777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ind w:left="720"/>
              <w:textAlignment w:val="baseline"/>
              <w:rPr>
                <w:sz w:val="24"/>
                <w:szCs w:val="24"/>
              </w:rPr>
            </w:pPr>
          </w:p>
        </w:tc>
      </w:tr>
      <w:tr w:rsidR="004D2213" w14:paraId="42BB139A" w14:textId="77777777" w:rsidTr="004D2213">
        <w:tc>
          <w:tcPr>
            <w:tcW w:w="907" w:type="dxa"/>
          </w:tcPr>
          <w:p w14:paraId="12C57B49" w14:textId="0E5C6230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4" w:type="dxa"/>
          </w:tcPr>
          <w:p w14:paraId="3D17523F" w14:textId="3F8771D0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My thoughts and feelings about my weight shape don’t interfere with having strong, meaningful interaction with others.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  <w:tr w:rsidR="004D2213" w14:paraId="67DB4030" w14:textId="77777777" w:rsidTr="004D2213">
        <w:tc>
          <w:tcPr>
            <w:tcW w:w="907" w:type="dxa"/>
          </w:tcPr>
          <w:p w14:paraId="1DEBD72F" w14:textId="004C8FDA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4" w:type="dxa"/>
          </w:tcPr>
          <w:p w14:paraId="7BAAF08D" w14:textId="503FED82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don’t let my feelings about my body’s appearance and weight affect how I feel about myself as a person.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  <w:tr w:rsidR="004D2213" w14:paraId="65A055FB" w14:textId="77777777" w:rsidTr="004D2213">
        <w:tc>
          <w:tcPr>
            <w:tcW w:w="907" w:type="dxa"/>
          </w:tcPr>
          <w:p w14:paraId="613A7216" w14:textId="2B5BAD1B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4" w:type="dxa"/>
          </w:tcPr>
          <w:p w14:paraId="1A37B17A" w14:textId="700A2525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think that my appearance is only one small aspect of the important facets about me that make me worthwhile.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</w:tc>
      </w:tr>
      <w:tr w:rsidR="004D2213" w14:paraId="5FC92B45" w14:textId="77777777" w:rsidTr="004D2213">
        <w:tc>
          <w:tcPr>
            <w:tcW w:w="907" w:type="dxa"/>
          </w:tcPr>
          <w:p w14:paraId="530F7505" w14:textId="3B6DA8E5" w:rsidR="004D2213" w:rsidRPr="004D2213" w:rsidRDefault="004D2213" w:rsidP="006B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4" w:type="dxa"/>
          </w:tcPr>
          <w:p w14:paraId="4FD76AF4" w14:textId="77777777" w:rsidR="004D2213" w:rsidRPr="004D2213" w:rsidRDefault="004D2213" w:rsidP="004D2213">
            <w:pPr>
              <w:pStyle w:val="paragraph"/>
              <w:spacing w:beforeAutospacing="0" w:after="0" w:afterAutospacing="0" w:line="276" w:lineRule="auto"/>
              <w:textAlignment w:val="baseline"/>
              <w:rPr>
                <w:sz w:val="24"/>
                <w:szCs w:val="24"/>
              </w:rPr>
            </w:pPr>
            <w:r w:rsidRPr="004D2213">
              <w:rPr>
                <w:rStyle w:val="normaltextrun"/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I don’t judge myself negatively as a person, even if I dislike my appearance.</w:t>
            </w:r>
            <w:r w:rsidRPr="004D2213">
              <w:rPr>
                <w:rStyle w:val="eop"/>
                <w:rFonts w:eastAsiaTheme="majorEastAsia"/>
                <w:color w:val="000000"/>
                <w:sz w:val="24"/>
                <w:szCs w:val="24"/>
              </w:rPr>
              <w:t> </w:t>
            </w:r>
          </w:p>
          <w:p w14:paraId="13091DCE" w14:textId="77777777" w:rsidR="004D2213" w:rsidRPr="004D2213" w:rsidRDefault="004D2213" w:rsidP="006B2D5C">
            <w:pPr>
              <w:rPr>
                <w:sz w:val="24"/>
                <w:szCs w:val="24"/>
              </w:rPr>
            </w:pPr>
          </w:p>
        </w:tc>
      </w:tr>
    </w:tbl>
    <w:p w14:paraId="0D8D335B" w14:textId="77777777" w:rsid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eastAsiaTheme="majorEastAsia"/>
          <w:b/>
          <w:bCs/>
          <w:color w:val="000000"/>
          <w:lang w:val="en-US"/>
        </w:rPr>
      </w:pPr>
    </w:p>
    <w:p w14:paraId="0154A12A" w14:textId="766EA3C2" w:rsidR="004D2213" w:rsidRP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4D2213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4"/>
          <w:szCs w:val="24"/>
          <w:lang w:val="en-US"/>
        </w:rPr>
        <w:t>Scoring</w:t>
      </w:r>
      <w:r w:rsidRPr="004D2213">
        <w:rPr>
          <w:rStyle w:val="eop"/>
          <w:rFonts w:asciiTheme="minorHAnsi" w:eastAsiaTheme="majorEastAsia" w:hAnsiTheme="minorHAnsi" w:cstheme="minorHAnsi"/>
          <w:b/>
          <w:bCs/>
          <w:color w:val="000000"/>
          <w:sz w:val="24"/>
          <w:szCs w:val="24"/>
        </w:rPr>
        <w:t> </w:t>
      </w:r>
    </w:p>
    <w:p w14:paraId="26B780D5" w14:textId="77777777" w:rsidR="004D2213" w:rsidRP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4D2213">
        <w:rPr>
          <w:rStyle w:val="normaltextrun"/>
          <w:rFonts w:asciiTheme="minorHAnsi" w:eastAsiaTheme="majorEastAsia" w:hAnsiTheme="minorHAnsi" w:cstheme="minorHAnsi"/>
          <w:color w:val="000000"/>
          <w:sz w:val="24"/>
          <w:szCs w:val="24"/>
          <w:lang w:val="en-US"/>
        </w:rPr>
        <w:t>Total = sum of all items / 12</w:t>
      </w:r>
    </w:p>
    <w:p w14:paraId="68D6242C" w14:textId="77777777" w:rsidR="004D2213" w:rsidRP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4D2213">
        <w:rPr>
          <w:rStyle w:val="normaltextrun"/>
          <w:rFonts w:asciiTheme="minorHAnsi" w:eastAsiaTheme="majorEastAsia" w:hAnsiTheme="minorHAnsi" w:cstheme="minorHAnsi"/>
          <w:color w:val="000000"/>
          <w:sz w:val="24"/>
          <w:szCs w:val="24"/>
          <w:lang w:val="en-US"/>
        </w:rPr>
        <w:t>Neutral attitude subscale = 1 + 2 + 3 + 4 / 4</w:t>
      </w:r>
      <w:r w:rsidRPr="004D2213">
        <w:rPr>
          <w:rStyle w:val="eop"/>
          <w:rFonts w:asciiTheme="minorHAnsi" w:eastAsiaTheme="majorEastAsia" w:hAnsiTheme="minorHAnsi" w:cstheme="minorHAnsi"/>
          <w:color w:val="000000"/>
          <w:sz w:val="24"/>
          <w:szCs w:val="24"/>
        </w:rPr>
        <w:t> </w:t>
      </w:r>
    </w:p>
    <w:p w14:paraId="7A36AB8C" w14:textId="77777777" w:rsidR="004D2213" w:rsidRP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4D2213">
        <w:rPr>
          <w:rStyle w:val="normaltextrun"/>
          <w:rFonts w:asciiTheme="minorHAnsi" w:eastAsiaTheme="majorEastAsia" w:hAnsiTheme="minorHAnsi" w:cstheme="minorHAnsi"/>
          <w:color w:val="000000"/>
          <w:sz w:val="24"/>
          <w:szCs w:val="24"/>
          <w:lang w:val="en-US"/>
        </w:rPr>
        <w:t>Body gratitude and care subscale = 5 + 6 + 7/ 3</w:t>
      </w:r>
    </w:p>
    <w:p w14:paraId="1E601040" w14:textId="77777777" w:rsidR="004D2213" w:rsidRPr="004D2213" w:rsidRDefault="004D2213" w:rsidP="004D2213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4D2213">
        <w:rPr>
          <w:rStyle w:val="normaltextrun"/>
          <w:rFonts w:asciiTheme="minorHAnsi" w:eastAsiaTheme="majorEastAsia" w:hAnsiTheme="minorHAnsi" w:cstheme="minorHAnsi"/>
          <w:color w:val="000000"/>
          <w:sz w:val="24"/>
          <w:szCs w:val="24"/>
          <w:lang w:val="en-US"/>
        </w:rPr>
        <w:t>Self-worth subscale = 8 + 9 + 10 + 11 + 12 / 5</w:t>
      </w:r>
    </w:p>
    <w:p w14:paraId="665C1A6D" w14:textId="77777777" w:rsidR="004D2213" w:rsidRPr="007C2D3E" w:rsidRDefault="004D2213" w:rsidP="004D2213">
      <w:pPr>
        <w:rPr>
          <w:rFonts w:ascii="Times New Roman" w:eastAsia="Times New Roman" w:hAnsi="Times New Roman" w:cs="Times New Roman"/>
        </w:rPr>
      </w:pPr>
    </w:p>
    <w:p w14:paraId="4B51012B" w14:textId="77777777" w:rsidR="002C3639" w:rsidRPr="002C3639" w:rsidRDefault="002C3639" w:rsidP="002C3639">
      <w:pPr>
        <w:jc w:val="center"/>
      </w:pPr>
      <w:r>
        <w:t xml:space="preserve">See: </w:t>
      </w:r>
      <w:r w:rsidRPr="002C3639">
        <w:t>Kimpton, A., L. Edney, C. Goya, T. D. Wade, and M. L. Pellizzer. 2026. “ Development and Validation of the Body Neutrality Questionnaire.” </w:t>
      </w:r>
      <w:r w:rsidRPr="002C3639">
        <w:rPr>
          <w:i/>
          <w:iCs/>
        </w:rPr>
        <w:t>International Journal of Eating Disorders</w:t>
      </w:r>
      <w:r w:rsidRPr="002C3639">
        <w:t> 59, no. 9: 1957</w:t>
      </w:r>
      <w:r>
        <w:t>-1969</w:t>
      </w:r>
    </w:p>
    <w:p w14:paraId="7A8C5A5F" w14:textId="2A8D75B2" w:rsidR="003A6D63" w:rsidRDefault="002C3639" w:rsidP="006B2D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902B6" wp14:editId="1B8152C5">
                <wp:simplePos x="0" y="0"/>
                <wp:positionH relativeFrom="column">
                  <wp:posOffset>-304800</wp:posOffset>
                </wp:positionH>
                <wp:positionV relativeFrom="paragraph">
                  <wp:posOffset>177800</wp:posOffset>
                </wp:positionV>
                <wp:extent cx="6343650" cy="628650"/>
                <wp:effectExtent l="0" t="0" r="19050" b="19050"/>
                <wp:wrapNone/>
                <wp:docPr id="4350291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28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02D99" w14:textId="4647611E" w:rsidR="002C3639" w:rsidRPr="002C3639" w:rsidRDefault="002C3639" w:rsidP="002C363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Amelia Kimpton, Laura Edney, Charles Goya, </w:t>
                            </w:r>
                            <w:r w:rsidRPr="002C3639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Tracey Wade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, Mia Pellizzer. </w:t>
                            </w:r>
                            <w:r w:rsidRPr="002C3639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(2025). This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questionnaire</w:t>
                            </w:r>
                            <w:r w:rsidRPr="002C3639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is freely available for non-commercial clinical, or research use and no permission need be sought. It should not be modified, commercially exploited or translated without permission from the authors.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902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4pt;margin-top:14pt;width:499.5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" fillcolor="#f2ceed [664]" strokeweight=".5pt">
                <v:textbox>
                  <w:txbxContent>
                    <w:p w14:paraId="52002D99" w14:textId="4647611E" w:rsidR="002C3639" w:rsidRPr="002C3639" w:rsidRDefault="002C3639" w:rsidP="002C363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 xml:space="preserve">Amelia Kimpton, Laura Edney, Charles Goya, </w:t>
                      </w:r>
                      <w:r w:rsidRPr="002C3639"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>Tracey Wade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 xml:space="preserve">, Mia Pellizzer. </w:t>
                      </w:r>
                      <w:r w:rsidRPr="002C3639"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 xml:space="preserve">(2025). This 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>questionnaire</w:t>
                      </w:r>
                      <w:r w:rsidRPr="002C3639">
                        <w:rPr>
                          <w:rFonts w:ascii="Arial" w:eastAsia="Times New Roman" w:hAnsi="Arial" w:cs="Arial"/>
                          <w:i/>
                          <w:iCs/>
                          <w:sz w:val="16"/>
                          <w:szCs w:val="16"/>
                        </w:rPr>
                        <w:t xml:space="preserve"> is freely available for non-commercial clinical, or research use and no permission need be sought. It should not be modified, commercially exploited or translated without permission from the authors.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6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57D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515D3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C5D64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318B9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01E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655D5"/>
    <w:multiLevelType w:val="hybridMultilevel"/>
    <w:tmpl w:val="B4D02B20"/>
    <w:lvl w:ilvl="0" w:tplc="D50CC9D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C578F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7511A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83422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772FC"/>
    <w:multiLevelType w:val="hybridMultilevel"/>
    <w:tmpl w:val="B4D02B2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60157">
    <w:abstractNumId w:val="5"/>
  </w:num>
  <w:num w:numId="2" w16cid:durableId="468014613">
    <w:abstractNumId w:val="7"/>
  </w:num>
  <w:num w:numId="3" w16cid:durableId="1177769976">
    <w:abstractNumId w:val="6"/>
  </w:num>
  <w:num w:numId="4" w16cid:durableId="37052708">
    <w:abstractNumId w:val="1"/>
  </w:num>
  <w:num w:numId="5" w16cid:durableId="1980651156">
    <w:abstractNumId w:val="0"/>
  </w:num>
  <w:num w:numId="6" w16cid:durableId="165093554">
    <w:abstractNumId w:val="2"/>
  </w:num>
  <w:num w:numId="7" w16cid:durableId="857962457">
    <w:abstractNumId w:val="8"/>
  </w:num>
  <w:num w:numId="8" w16cid:durableId="820000156">
    <w:abstractNumId w:val="4"/>
  </w:num>
  <w:num w:numId="9" w16cid:durableId="752051300">
    <w:abstractNumId w:val="3"/>
  </w:num>
  <w:num w:numId="10" w16cid:durableId="29229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5C"/>
    <w:rsid w:val="002570CB"/>
    <w:rsid w:val="002A0C20"/>
    <w:rsid w:val="002C3639"/>
    <w:rsid w:val="00373789"/>
    <w:rsid w:val="003A6D63"/>
    <w:rsid w:val="004D2213"/>
    <w:rsid w:val="006B2D5C"/>
    <w:rsid w:val="00B65528"/>
    <w:rsid w:val="00B66CEE"/>
    <w:rsid w:val="00E4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4760"/>
  <w15:chartTrackingRefBased/>
  <w15:docId w15:val="{EE462B50-E7D9-4BD2-B661-18A87E74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213"/>
  </w:style>
  <w:style w:type="paragraph" w:styleId="Heading1">
    <w:name w:val="heading 1"/>
    <w:basedOn w:val="Normal"/>
    <w:next w:val="Normal"/>
    <w:link w:val="Heading1Char"/>
    <w:uiPriority w:val="9"/>
    <w:qFormat/>
    <w:rsid w:val="004D2213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213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213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213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213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213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213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2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2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213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213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213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213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213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213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213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21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213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2213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213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21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D2213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D221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D2213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B2D5C"/>
    <w:pPr>
      <w:ind w:left="720"/>
      <w:contextualSpacing/>
    </w:pPr>
  </w:style>
  <w:style w:type="character" w:styleId="IntenseEmphasis">
    <w:name w:val="Intense Emphasis"/>
    <w:uiPriority w:val="21"/>
    <w:qFormat/>
    <w:rsid w:val="004D2213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213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213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4D2213"/>
    <w:rPr>
      <w:b/>
      <w:bCs/>
      <w:i/>
      <w:iCs/>
      <w:caps/>
      <w:color w:val="156082" w:themeColor="accent1"/>
    </w:rPr>
  </w:style>
  <w:style w:type="character" w:customStyle="1" w:styleId="normaltextrun">
    <w:name w:val="normaltextrun"/>
    <w:basedOn w:val="DefaultParagraphFont"/>
    <w:rsid w:val="006B2D5C"/>
  </w:style>
  <w:style w:type="paragraph" w:customStyle="1" w:styleId="paragraph">
    <w:name w:val="paragraph"/>
    <w:basedOn w:val="Normal"/>
    <w:rsid w:val="006B2D5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6B2D5C"/>
  </w:style>
  <w:style w:type="paragraph" w:styleId="Caption">
    <w:name w:val="caption"/>
    <w:basedOn w:val="Normal"/>
    <w:next w:val="Normal"/>
    <w:uiPriority w:val="35"/>
    <w:semiHidden/>
    <w:unhideWhenUsed/>
    <w:qFormat/>
    <w:rsid w:val="004D2213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4D2213"/>
    <w:rPr>
      <w:b/>
      <w:bCs/>
    </w:rPr>
  </w:style>
  <w:style w:type="character" w:styleId="Emphasis">
    <w:name w:val="Emphasis"/>
    <w:uiPriority w:val="20"/>
    <w:qFormat/>
    <w:rsid w:val="004D2213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4D2213"/>
    <w:pPr>
      <w:spacing w:after="0" w:line="240" w:lineRule="auto"/>
    </w:pPr>
  </w:style>
  <w:style w:type="character" w:styleId="SubtleEmphasis">
    <w:name w:val="Subtle Emphasis"/>
    <w:uiPriority w:val="19"/>
    <w:qFormat/>
    <w:rsid w:val="004D2213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4D2213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4D221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213"/>
    <w:pPr>
      <w:outlineLvl w:val="9"/>
    </w:pPr>
  </w:style>
  <w:style w:type="table" w:styleId="TableGrid">
    <w:name w:val="Table Grid"/>
    <w:basedOn w:val="TableNormal"/>
    <w:uiPriority w:val="39"/>
    <w:rsid w:val="004D221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6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Wade</dc:creator>
  <cp:keywords/>
  <dc:description/>
  <cp:lastModifiedBy>Tracey Wade</cp:lastModifiedBy>
  <cp:revision>3</cp:revision>
  <dcterms:created xsi:type="dcterms:W3CDTF">2026-02-11T22:13:00Z</dcterms:created>
  <dcterms:modified xsi:type="dcterms:W3CDTF">2026-09-02T23:30:00Z</dcterms:modified>
</cp:coreProperties>
</file>