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67A" w:rsidRPr="00ED4282" w:rsidRDefault="00ED4282">
      <w:pPr>
        <w:rPr>
          <w:b/>
          <w:u w:val="single"/>
        </w:rPr>
      </w:pPr>
      <w:r w:rsidRPr="00ED4282">
        <w:rPr>
          <w:b/>
          <w:u w:val="single"/>
        </w:rPr>
        <w:t>Research Higher Degree Supervisory Statement</w:t>
      </w:r>
    </w:p>
    <w:p w:rsidR="00ED4282" w:rsidRDefault="00ED4282">
      <w:pPr>
        <w:rPr>
          <w:b/>
        </w:rPr>
      </w:pPr>
      <w:r>
        <w:rPr>
          <w:b/>
        </w:rPr>
        <w:t>Dr Claire Baldwin, Lecturer in Physiotherapy, Flinders University</w:t>
      </w:r>
    </w:p>
    <w:p w:rsidR="00ED4282" w:rsidRDefault="00ED4282">
      <w:pPr>
        <w:rPr>
          <w:b/>
          <w:i/>
        </w:rPr>
      </w:pPr>
      <w:proofErr w:type="spellStart"/>
      <w:r>
        <w:rPr>
          <w:b/>
          <w:i/>
        </w:rPr>
        <w:t>B.Physiotherapy</w:t>
      </w:r>
      <w:proofErr w:type="spellEnd"/>
      <w:r>
        <w:rPr>
          <w:b/>
          <w:i/>
        </w:rPr>
        <w:t xml:space="preserve"> (Hons), PhD</w:t>
      </w:r>
    </w:p>
    <w:p w:rsidR="00ED4282" w:rsidRPr="00ED4282" w:rsidRDefault="00ED4282"/>
    <w:p w:rsidR="00ED4282" w:rsidRPr="004A390B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 xml:space="preserve">I believe in being the best supervisor I can be, which is one that views the student holistically, as a formidable peer and soon to be world expert in a topic/discipline. I endeavour to be adaptable in my supervisory style and work with them to achieve the career and life opportunities they seek </w:t>
      </w:r>
      <w:proofErr w:type="gramStart"/>
      <w:r>
        <w:t>as a result</w:t>
      </w:r>
      <w:proofErr w:type="gramEnd"/>
      <w:r>
        <w:t xml:space="preserve"> of PhD completion.</w:t>
      </w:r>
    </w:p>
    <w:p w:rsidR="00ED4282" w:rsidRPr="001D1DDA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believe in being well-connected; not only in an interdisciplinary sense to expand the world and professional cultural views of the candidate, but to ensure that I have places and people to go to for help, for both myself and the student. A network that is both broad and deep is something I hope to introduce any student to, and nurture them to navigate their own.</w:t>
      </w:r>
    </w:p>
    <w:p w:rsidR="00ED4282" w:rsidRPr="001D1DDA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believe it is critical that I remain up to date with knowledge within my discipline. At a minimum, this is essential for me to fulfil my core responsibility of examiner selection.</w:t>
      </w:r>
    </w:p>
    <w:p w:rsidR="00ED4282" w:rsidRPr="001D1DDA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believe that there are multiple ways to contribute to society for good through the research higher degree process. This is possible through: the rigor, impact and new knowledge of the candidates research program itself; the life opportunities that a research higher degree brings to an individual’s life and the impacts that extend through their own family and community connections; and, post-doctoral career pathways that may include teaching/academia, further research, and industry engagement.</w:t>
      </w:r>
    </w:p>
    <w:p w:rsidR="00ED4282" w:rsidRPr="0093199C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believe in role modelling professionalism and contribution to my profession outside of the university context.</w:t>
      </w:r>
    </w:p>
    <w:p w:rsidR="00ED4282" w:rsidRPr="001D1DDA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belief in modelling self-reflection, including engaging in a program of professional development specifically related to supervisory skills, for the benefit of my students.</w:t>
      </w:r>
    </w:p>
    <w:p w:rsidR="00ED4282" w:rsidRPr="0093199C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value and seek to develop inter-personal skills with all my students. How I (and my students) relate to people matters – it should be with care, always seeking to give dignity and act with integrity.</w:t>
      </w:r>
    </w:p>
    <w:p w:rsidR="00ED4282" w:rsidRPr="0093199C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seek to demonstrate my honesty. I seek to prioritise quality supervision over volume of students, committing to what I am confident that I can manage, maintaining sufficient availability for my students.</w:t>
      </w:r>
    </w:p>
    <w:p w:rsidR="00ED4282" w:rsidRPr="00F552A0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>I seek to be goal focussed. Firstly, on candidature completion and an original contribution to knowledge, and secondly on the candidates own goals for their post-candidature life.</w:t>
      </w:r>
    </w:p>
    <w:p w:rsidR="00ED4282" w:rsidRPr="00ED4282" w:rsidRDefault="00ED4282" w:rsidP="00ED4282">
      <w:pPr>
        <w:pStyle w:val="ListParagraph"/>
        <w:numPr>
          <w:ilvl w:val="0"/>
          <w:numId w:val="1"/>
        </w:numPr>
        <w:rPr>
          <w:i/>
        </w:rPr>
      </w:pPr>
      <w:r>
        <w:t xml:space="preserve">I seek to protect my </w:t>
      </w:r>
      <w:proofErr w:type="gramStart"/>
      <w:r>
        <w:t>students</w:t>
      </w:r>
      <w:proofErr w:type="gramEnd"/>
      <w:r>
        <w:t xml:space="preserve"> time on their own contribution. While skills in teamwork are increasingly important for success in post-doctoral work, there should be flexibility in how such transferable skills are developed and they should be complementary to the primary goal.</w:t>
      </w:r>
    </w:p>
    <w:p w:rsidR="00ED4282" w:rsidRPr="00ED4282" w:rsidRDefault="00ED4282" w:rsidP="00ED4282">
      <w:pPr>
        <w:rPr>
          <w:rFonts w:cstheme="minorHAnsi"/>
          <w:i/>
        </w:rPr>
      </w:pPr>
    </w:p>
    <w:p w:rsidR="00ED4282" w:rsidRPr="00ED4282" w:rsidRDefault="00ED4282" w:rsidP="00ED4282">
      <w:pPr>
        <w:rPr>
          <w:rFonts w:cstheme="minorHAnsi"/>
          <w:i/>
        </w:rPr>
      </w:pPr>
      <w:r w:rsidRPr="00ED4282">
        <w:rPr>
          <w:rFonts w:cstheme="minorHAnsi"/>
          <w:b/>
          <w:i/>
        </w:rPr>
        <w:t xml:space="preserve">Areas of research interest: </w:t>
      </w:r>
      <w:r w:rsidRPr="00ED4282">
        <w:rPr>
          <w:rFonts w:eastAsia="Arial Unicode MS" w:cstheme="minorHAnsi"/>
        </w:rPr>
        <w:t>Physiotherapy, Critical Care Medicine, Mechanical Ventilation, Sepsis, Respiratory Medicine, Rehabilitation, Acute Care, Physical Activity, Sedentary Behaviour, Outcome Measurement, Quantitative methods, Exercise, Skeletal Muscle, Physical Function</w:t>
      </w:r>
      <w:bookmarkStart w:id="0" w:name="_GoBack"/>
      <w:bookmarkEnd w:id="0"/>
    </w:p>
    <w:p w:rsidR="00ED4282" w:rsidRDefault="00ED4282"/>
    <w:sectPr w:rsidR="00ED42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1658C"/>
    <w:multiLevelType w:val="hybridMultilevel"/>
    <w:tmpl w:val="E73EFA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82"/>
    <w:rsid w:val="004C667A"/>
    <w:rsid w:val="005D1F1D"/>
    <w:rsid w:val="00E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9AC70"/>
  <w15:chartTrackingRefBased/>
  <w15:docId w15:val="{1C43B9F9-D787-4E23-BFE0-F5351B70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F1D"/>
  </w:style>
  <w:style w:type="paragraph" w:styleId="Heading1">
    <w:name w:val="heading 1"/>
    <w:basedOn w:val="Normal"/>
    <w:next w:val="Normal"/>
    <w:link w:val="Heading1Char"/>
    <w:uiPriority w:val="9"/>
    <w:qFormat/>
    <w:rsid w:val="005D1F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1F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1D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1D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1D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F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1D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1D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1D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1D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1F1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D1F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D1F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D1F1D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D1F1D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D1F1D"/>
    <w:rPr>
      <w:i/>
      <w:iCs/>
      <w:color w:val="auto"/>
    </w:rPr>
  </w:style>
  <w:style w:type="paragraph" w:styleId="NoSpacing">
    <w:name w:val="No Spacing"/>
    <w:uiPriority w:val="1"/>
    <w:qFormat/>
    <w:rsid w:val="005D1F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D1F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D1F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1D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D1F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D1F1D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D1F1D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D1F1D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D1F1D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1F1D"/>
    <w:pPr>
      <w:outlineLvl w:val="9"/>
    </w:pPr>
  </w:style>
  <w:style w:type="paragraph" w:styleId="ListParagraph">
    <w:name w:val="List Paragraph"/>
    <w:basedOn w:val="Normal"/>
    <w:uiPriority w:val="34"/>
    <w:qFormat/>
    <w:rsid w:val="00ED4282"/>
    <w:pPr>
      <w:spacing w:line="259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FB654-9782-4F8E-8CD5-3F8EF940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440</Words>
  <Characters>2509</Characters>
  <Application>Microsoft Office Word</Application>
  <DocSecurity>0</DocSecurity>
  <Lines>20</Lines>
  <Paragraphs>5</Paragraphs>
  <ScaleCrop>false</ScaleCrop>
  <Company>Flinders University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Baldwin</dc:creator>
  <cp:keywords/>
  <dc:description/>
  <cp:lastModifiedBy>Claire Baldwin</cp:lastModifiedBy>
  <cp:revision>1</cp:revision>
  <dcterms:created xsi:type="dcterms:W3CDTF">2018-07-31T04:41:00Z</dcterms:created>
  <dcterms:modified xsi:type="dcterms:W3CDTF">2018-07-31T04:47:00Z</dcterms:modified>
</cp:coreProperties>
</file>